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C35" w:rsidTr="00245D12">
        <w:tc>
          <w:tcPr>
            <w:tcW w:w="4785" w:type="dxa"/>
          </w:tcPr>
          <w:p w:rsidR="00B42C35" w:rsidRDefault="00B42C35">
            <w:bookmarkStart w:id="0" w:name="_GoBack" w:colFirst="0" w:colLast="0"/>
          </w:p>
        </w:tc>
        <w:tc>
          <w:tcPr>
            <w:tcW w:w="4786" w:type="dxa"/>
          </w:tcPr>
          <w:p w:rsidR="00B42C35" w:rsidRPr="00245D12" w:rsidRDefault="00D0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C35"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) В ПАО «Сбербанк России»</w:t>
            </w:r>
          </w:p>
          <w:p w:rsidR="00B42C35" w:rsidRDefault="00B4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35" w:rsidRPr="00245D12" w:rsidRDefault="00B4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317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42C35" w:rsidRDefault="000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42C35" w:rsidRPr="00B42C35" w:rsidRDefault="00B42C35" w:rsidP="000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317F8">
              <w:rPr>
                <w:rFonts w:ascii="Times New Roman" w:hAnsi="Times New Roman" w:cs="Times New Roman"/>
                <w:sz w:val="24"/>
                <w:szCs w:val="24"/>
              </w:rPr>
              <w:t>. __________________</w:t>
            </w:r>
          </w:p>
        </w:tc>
      </w:tr>
      <w:bookmarkEnd w:id="0"/>
    </w:tbl>
    <w:p w:rsidR="00522CBC" w:rsidRPr="00245D12" w:rsidRDefault="00677C37" w:rsidP="00245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12" w:rsidRPr="00245D12" w:rsidRDefault="00D07E84" w:rsidP="0024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о предоставлении льготного периода</w:t>
      </w:r>
      <w:r w:rsidR="00851F52">
        <w:rPr>
          <w:rFonts w:ascii="Times New Roman" w:hAnsi="Times New Roman" w:cs="Times New Roman"/>
          <w:b/>
          <w:sz w:val="24"/>
          <w:szCs w:val="24"/>
        </w:rPr>
        <w:t xml:space="preserve"> по договору ипотечного кредитования №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 (ФИО полностью) документ, удостоверяющий личность ________________________________________________________ (наименование документа, серия, №, кем выдан, дата выдачи) страховой номер индивидуального лицевого счета (СНИЛС), индивидуальный номер налогоплательщика (ИНН) –________________________________________ _________________________________________________________________________________________ 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предоставить мне с </w:t>
      </w:r>
      <w:r w:rsidRPr="00D07E84">
        <w:rPr>
          <w:rFonts w:ascii="Times New Roman" w:hAnsi="Times New Roman" w:cs="Times New Roman"/>
          <w:sz w:val="24"/>
          <w:szCs w:val="24"/>
          <w:highlight w:val="yellow"/>
        </w:rPr>
        <w:t>_____.____. 2020 г.</w:t>
      </w:r>
      <w:r w:rsidRPr="00D07E84">
        <w:rPr>
          <w:rFonts w:ascii="Times New Roman" w:hAnsi="Times New Roman" w:cs="Times New Roman"/>
          <w:sz w:val="24"/>
          <w:szCs w:val="24"/>
        </w:rPr>
        <w:t xml:space="preserve"> льготный период, приостановив исполнение мною обязательств на срок до </w:t>
      </w:r>
      <w:r w:rsidRPr="00D07E84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Pr="00D07E84">
        <w:rPr>
          <w:rFonts w:ascii="Times New Roman" w:hAnsi="Times New Roman" w:cs="Times New Roman"/>
          <w:sz w:val="24"/>
          <w:szCs w:val="24"/>
        </w:rPr>
        <w:t xml:space="preserve"> (указать срок не более шести месяцев) </w:t>
      </w:r>
      <w:r>
        <w:rPr>
          <w:rFonts w:ascii="Times New Roman" w:hAnsi="Times New Roman" w:cs="Times New Roman"/>
          <w:sz w:val="24"/>
          <w:szCs w:val="24"/>
        </w:rPr>
        <w:t>по кредитному договору</w:t>
      </w:r>
      <w:r w:rsidRPr="00D07E84">
        <w:rPr>
          <w:rFonts w:ascii="Times New Roman" w:hAnsi="Times New Roman" w:cs="Times New Roman"/>
          <w:sz w:val="24"/>
          <w:szCs w:val="24"/>
        </w:rPr>
        <w:t xml:space="preserve">, заключенному с «_________________________» (указать наименование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D07E84"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>связи со снижением моего дохода</w:t>
      </w:r>
      <w:r w:rsidRPr="00D07E84">
        <w:rPr>
          <w:rFonts w:ascii="Times New Roman" w:hAnsi="Times New Roman" w:cs="Times New Roman"/>
          <w:sz w:val="24"/>
          <w:szCs w:val="24"/>
        </w:rPr>
        <w:t xml:space="preserve"> более, чем на 30% (тридцать процентов) по сравнени</w:t>
      </w:r>
      <w:r>
        <w:rPr>
          <w:rFonts w:ascii="Times New Roman" w:hAnsi="Times New Roman" w:cs="Times New Roman"/>
          <w:sz w:val="24"/>
          <w:szCs w:val="24"/>
        </w:rPr>
        <w:t>ю с моим среднемесячным доходом</w:t>
      </w:r>
      <w:r w:rsidRPr="00D07E84">
        <w:rPr>
          <w:rFonts w:ascii="Times New Roman" w:hAnsi="Times New Roman" w:cs="Times New Roman"/>
          <w:sz w:val="24"/>
          <w:szCs w:val="24"/>
        </w:rPr>
        <w:t xml:space="preserve"> по Кредитному договору (договору займа) за 2019 год, за месяц, предшествующий моему обращению.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Настоящим Требованием я подтверждаю наличие условий, предусмотренных пунктами 1-3 части 1 статьи 6 Закона, а именно: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размер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 Федерации от 03.04.2020 № 435 для кредитов (займов), по которому заемщик вправе обратиться с требованием к кредитору о предоставлении льготного периода в соответствии Законом;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мой среднемесячный </w:t>
      </w:r>
      <w:proofErr w:type="gramStart"/>
      <w:r w:rsidRPr="00D07E84">
        <w:rPr>
          <w:rFonts w:ascii="Times New Roman" w:hAnsi="Times New Roman" w:cs="Times New Roman"/>
          <w:sz w:val="24"/>
          <w:szCs w:val="24"/>
        </w:rPr>
        <w:t>доход  по</w:t>
      </w:r>
      <w:proofErr w:type="gramEnd"/>
      <w:r w:rsidRPr="00D07E84">
        <w:rPr>
          <w:rFonts w:ascii="Times New Roman" w:hAnsi="Times New Roman" w:cs="Times New Roman"/>
          <w:sz w:val="24"/>
          <w:szCs w:val="24"/>
        </w:rPr>
        <w:t xml:space="preserve"> Кредитному договору (договору займа)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год;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на момент моего обращения с настоящим Требованием в отношении Кредитного договора (договора займа) не действует льготный период, установленный в соответствии со статьей 6 1-1 Федерального закона от 21 декабря 2013 года № 353-ФЗ «О потребительском кредите (займе)» (ипотечные каникулы).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Размер среднемесячного подтвержденного дохода за 2019 год – </w:t>
      </w:r>
      <w:r w:rsidRPr="007533B5">
        <w:rPr>
          <w:rFonts w:ascii="Times New Roman" w:hAnsi="Times New Roman" w:cs="Times New Roman"/>
          <w:sz w:val="24"/>
          <w:szCs w:val="24"/>
          <w:highlight w:val="yellow"/>
        </w:rPr>
        <w:t>_______________________ (_______________________________)</w:t>
      </w:r>
      <w:r w:rsidRPr="00D07E8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lastRenderedPageBreak/>
        <w:t xml:space="preserve">Размер подтвержденного дохода за месяц, предшествующий месяцу обращения с настоящим Требованием, – </w:t>
      </w:r>
      <w:r w:rsidRPr="007533B5">
        <w:rPr>
          <w:rFonts w:ascii="Times New Roman" w:hAnsi="Times New Roman" w:cs="Times New Roman"/>
          <w:sz w:val="24"/>
          <w:szCs w:val="24"/>
          <w:highlight w:val="yellow"/>
        </w:rPr>
        <w:t>__________________ (______________________________________)</w:t>
      </w:r>
      <w:r w:rsidRPr="00D07E8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Я уведомлен и понимаю, что: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>–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D07E8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D07E84">
        <w:rPr>
          <w:rFonts w:ascii="Times New Roman" w:hAnsi="Times New Roman" w:cs="Times New Roman"/>
          <w:sz w:val="24"/>
          <w:szCs w:val="24"/>
        </w:rPr>
        <w:t xml:space="preserve"> таких оснований, а равно в случае предоставления мною недостоверных сведений и/или документов, льготный период будет 5 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 </w:t>
      </w:r>
    </w:p>
    <w:p w:rsidR="00B4107B" w:rsidRP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>–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Заявлении на изменение персональных данных.</w:t>
      </w:r>
    </w:p>
    <w:p w:rsidR="00B4107B" w:rsidRDefault="00B4107B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7B" w:rsidRPr="00300231" w:rsidRDefault="00B4107B" w:rsidP="00B410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3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4107B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17F8">
        <w:rPr>
          <w:rFonts w:ascii="Times New Roman" w:hAnsi="Times New Roman" w:cs="Times New Roman"/>
          <w:sz w:val="24"/>
          <w:szCs w:val="24"/>
        </w:rPr>
        <w:t>. Справка 2-НДФЛ (подтверждающая снижение дохода)</w:t>
      </w:r>
    </w:p>
    <w:p w:rsidR="000317F8" w:rsidRDefault="000317F8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D12" w:rsidRPr="00245D12" w:rsidRDefault="00B4107B" w:rsidP="00300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17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17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0317F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5D12" w:rsidRPr="00245D12" w:rsidSect="00300231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37" w:rsidRDefault="00677C37" w:rsidP="00380DD9">
      <w:pPr>
        <w:spacing w:after="0" w:line="240" w:lineRule="auto"/>
      </w:pPr>
      <w:r>
        <w:separator/>
      </w:r>
    </w:p>
  </w:endnote>
  <w:endnote w:type="continuationSeparator" w:id="0">
    <w:p w:rsidR="00677C37" w:rsidRDefault="00677C37" w:rsidP="0038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37" w:rsidRDefault="00677C37" w:rsidP="00380DD9">
      <w:pPr>
        <w:spacing w:after="0" w:line="240" w:lineRule="auto"/>
      </w:pPr>
      <w:r>
        <w:separator/>
      </w:r>
    </w:p>
  </w:footnote>
  <w:footnote w:type="continuationSeparator" w:id="0">
    <w:p w:rsidR="00677C37" w:rsidRDefault="00677C37" w:rsidP="0038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95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5"/>
      <w:gridCol w:w="4906"/>
    </w:tblGrid>
    <w:tr w:rsidR="00380DD9" w:rsidRPr="00380DD9" w:rsidTr="00380DD9">
      <w:trPr>
        <w:trHeight w:val="1139"/>
      </w:trPr>
      <w:tc>
        <w:tcPr>
          <w:tcW w:w="5045" w:type="dxa"/>
        </w:tcPr>
        <w:p w:rsidR="00380DD9" w:rsidRPr="00380DD9" w:rsidRDefault="00380DD9" w:rsidP="00380DD9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380DD9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380DD9" w:rsidRPr="00380DD9" w:rsidRDefault="00380DD9" w:rsidP="00380DD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80DD9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380DD9" w:rsidRPr="00380DD9" w:rsidRDefault="00380DD9" w:rsidP="00380DD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proofErr w:type="gramStart"/>
          <w:r w:rsidRPr="00380DD9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физических</w:t>
          </w:r>
          <w:proofErr w:type="gramEnd"/>
          <w:r w:rsidRPr="00380DD9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 лиц на одном сайте</w:t>
          </w:r>
        </w:p>
        <w:p w:rsidR="00380DD9" w:rsidRPr="00380DD9" w:rsidRDefault="00380DD9" w:rsidP="00380DD9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380DD9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380DD9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380DD9">
            <w:rPr>
              <w:color w:val="000000"/>
              <w:sz w:val="24"/>
              <w:szCs w:val="24"/>
              <w:lang w:eastAsia="zh-CN"/>
            </w:rPr>
            <w:br/>
          </w:r>
          <w:r w:rsidRPr="00380DD9">
            <w:rPr>
              <w:sz w:val="24"/>
              <w:szCs w:val="24"/>
              <w:lang w:eastAsia="zh-CN"/>
            </w:rPr>
            <w:t>www.bankrot-fiz-lic.ru</w:t>
          </w:r>
          <w:proofErr w:type="gramEnd"/>
        </w:p>
      </w:tc>
    </w:tr>
  </w:tbl>
  <w:p w:rsidR="00380DD9" w:rsidRDefault="00380D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35"/>
    <w:rsid w:val="000317F8"/>
    <w:rsid w:val="0012011C"/>
    <w:rsid w:val="00191D11"/>
    <w:rsid w:val="00245D12"/>
    <w:rsid w:val="00276150"/>
    <w:rsid w:val="002D266F"/>
    <w:rsid w:val="00300231"/>
    <w:rsid w:val="00380DD9"/>
    <w:rsid w:val="00677C37"/>
    <w:rsid w:val="007533B5"/>
    <w:rsid w:val="008043A2"/>
    <w:rsid w:val="00851F52"/>
    <w:rsid w:val="00914CCD"/>
    <w:rsid w:val="00B4107B"/>
    <w:rsid w:val="00B42C35"/>
    <w:rsid w:val="00D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8F8C-D070-47CE-AFEC-5782688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DD9"/>
  </w:style>
  <w:style w:type="paragraph" w:styleId="a6">
    <w:name w:val="footer"/>
    <w:basedOn w:val="a"/>
    <w:link w:val="a7"/>
    <w:uiPriority w:val="99"/>
    <w:unhideWhenUsed/>
    <w:rsid w:val="0038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DD9"/>
  </w:style>
  <w:style w:type="table" w:customStyle="1" w:styleId="1">
    <w:name w:val="Сетка таблицы1"/>
    <w:basedOn w:val="a1"/>
    <w:next w:val="a3"/>
    <w:uiPriority w:val="39"/>
    <w:rsid w:val="0038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редактор</cp:lastModifiedBy>
  <cp:revision>2</cp:revision>
  <dcterms:created xsi:type="dcterms:W3CDTF">2021-01-22T14:14:00Z</dcterms:created>
  <dcterms:modified xsi:type="dcterms:W3CDTF">2021-01-22T14:14:00Z</dcterms:modified>
</cp:coreProperties>
</file>